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근 로 계 약 서</w:t>
      </w:r>
    </w:p>
    <w:p>
      <w:pPr>
        <w:spacing w:after="320"/>
      </w:pPr>
      <w:r>
        <w:rPr>
          <w:rFonts w:ascii="맑은 고딕" w:hAnsi="맑은 고딕"/>
          <w:sz w:val="21"/>
        </w:rPr>
        <w:t>사용자          (이하 "갑"이라 한다)와(과) 근로자          (이하 "을"이라 한다)는 다음과 같이 근로계약을 체결한다.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제1조 [근로계약기간]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월    일부터         년    월    일까지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제2조 [근 무 장 소]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제3조 [업 무 내 용]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제4조 [근 로 시 간]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시    분부터     시    분까지 (휴게시간:     시    분 ~     시    분)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제5조 [근 무 일]</w:t>
      </w:r>
    </w:p>
    <w:p>
      <w:pPr>
        <w:spacing w:after="160"/>
      </w:pPr>
      <w:r>
        <w:rPr>
          <w:rFonts w:ascii="맑은 고딕" w:hAnsi="맑은 고딕"/>
          <w:sz w:val="21"/>
        </w:rPr>
        <w:t>주    일 (매주      요일 휴무)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제6조 [임        금]</w:t>
      </w:r>
    </w:p>
    <w:p>
      <w:pPr>
        <w:spacing w:after="160"/>
      </w:pPr>
      <w:r>
        <w:rPr>
          <w:rFonts w:ascii="맑은 고딕" w:hAnsi="맑은 고딕"/>
          <w:sz w:val="21"/>
        </w:rPr>
        <w:br/>
        <w:t xml:space="preserve">  - 월(일) 급:                          원</w:t>
        <w:br/>
        <w:t xml:space="preserve">  - 상여금: 있음 (          %) / 없음</w:t>
        <w:br/>
        <w:t xml:space="preserve">  - 기타 수당(제수당 등):                          원</w:t>
        <w:br/>
        <w:t xml:space="preserve">  - 임금지급일: 매월          일 (휴일인 경우 전일 지급)</w:t>
        <w:br/>
        <w:t xml:space="preserve">  - 지급방법: 근로자에게 직접 지급 / 근로자 명의 예금통장에 입금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제7조 [연 차 유 급 휴 가]</w:t>
      </w:r>
    </w:p>
    <w:p>
      <w:pPr>
        <w:spacing w:after="160"/>
      </w:pPr>
      <w:r>
        <w:rPr>
          <w:rFonts w:ascii="맑은 고딕" w:hAnsi="맑은 고딕"/>
          <w:sz w:val="21"/>
        </w:rPr>
        <w:t>근로기준법에서 정하는 바에 따라 유급휴가를 부여한다.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제8조 [사회보험 적용 여부]</w:t>
      </w:r>
    </w:p>
    <w:p>
      <w:pPr>
        <w:spacing w:after="160"/>
      </w:pPr>
      <w:r>
        <w:rPr>
          <w:rFonts w:ascii="맑은 고딕" w:hAnsi="맑은 고딕"/>
          <w:sz w:val="21"/>
        </w:rPr>
        <w:br/>
        <w:t xml:space="preserve">  ☐ 고용보험  ☐ 산재보험  ☐ 국민연금  ☐ 건강보험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제9조 [근로계약서 교부]</w:t>
      </w:r>
    </w:p>
    <w:p>
      <w:pPr>
        <w:spacing w:after="160"/>
      </w:pPr>
      <w:r>
        <w:rPr>
          <w:rFonts w:ascii="맑은 고딕" w:hAnsi="맑은 고딕"/>
          <w:sz w:val="21"/>
        </w:rPr>
        <w:t>"갑"은 근로계약을 체결함과 동시에 본 계약서를 사본하여 "을"의 교부 요구와 관계없이 "을"에게 교부한다.</w:t>
        <w:br/>
        <w:t>(근로기준법 제17조 이행)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제10조 [기        타]</w:t>
      </w:r>
    </w:p>
    <w:p>
      <w:pPr>
        <w:spacing w:after="160"/>
      </w:pPr>
      <w:r>
        <w:rPr>
          <w:rFonts w:ascii="맑은 고딕" w:hAnsi="맑은 고딕"/>
          <w:sz w:val="21"/>
        </w:rPr>
        <w:t>이 계약에 정함이 없는 사항은 근로기준법에 의한다.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(갑) 사 업 체 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대  표  자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p/>
    <w:p>
      <w:r>
        <w:rPr>
          <w:rFonts w:ascii="맑은 고딕" w:hAnsi="맑은 고딕"/>
          <w:b/>
          <w:sz w:val="21"/>
        </w:rPr>
        <w:t xml:space="preserve">(을)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성        명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